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D3A1B">
      <w:pPr>
        <w:ind w:left="0" w:leftChars="0" w:firstLine="0" w:firstLineChars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</w:t>
      </w:r>
      <w:r>
        <w:rPr>
          <w:rFonts w:hint="eastAsia" w:eastAsia="黑体"/>
          <w:sz w:val="32"/>
          <w:szCs w:val="32"/>
          <w:lang w:eastAsia="zh-CN"/>
        </w:rPr>
        <w:t>件</w:t>
      </w:r>
      <w:r>
        <w:rPr>
          <w:rFonts w:eastAsia="黑体"/>
          <w:sz w:val="32"/>
          <w:szCs w:val="32"/>
        </w:rPr>
        <w:t>2</w:t>
      </w:r>
    </w:p>
    <w:p w14:paraId="0CDD7BD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0" w:firstLineChars="0"/>
        <w:jc w:val="center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数据安全事件上报（模板）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1441"/>
        <w:gridCol w:w="4820"/>
      </w:tblGrid>
      <w:tr w14:paraId="26301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924" w:type="dxa"/>
            <w:vMerge w:val="restart"/>
            <w:vAlign w:val="center"/>
          </w:tcPr>
          <w:p w14:paraId="416734B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上报单位情况</w:t>
            </w:r>
          </w:p>
        </w:tc>
        <w:tc>
          <w:tcPr>
            <w:tcW w:w="1441" w:type="dxa"/>
          </w:tcPr>
          <w:p w14:paraId="788548B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单位全称</w:t>
            </w:r>
          </w:p>
        </w:tc>
        <w:tc>
          <w:tcPr>
            <w:tcW w:w="4820" w:type="dxa"/>
          </w:tcPr>
          <w:p w14:paraId="064D071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 w:firstLineChars="0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xx</w:t>
            </w:r>
          </w:p>
        </w:tc>
      </w:tr>
      <w:tr w14:paraId="283BE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4" w:type="dxa"/>
            <w:vMerge w:val="continue"/>
            <w:vAlign w:val="center"/>
          </w:tcPr>
          <w:p w14:paraId="4EB06D4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1" w:type="dxa"/>
          </w:tcPr>
          <w:p w14:paraId="79578A4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4820" w:type="dxa"/>
          </w:tcPr>
          <w:p w14:paraId="1B29BAA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 w:firstLineChars="0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xx</w:t>
            </w:r>
          </w:p>
        </w:tc>
      </w:tr>
      <w:tr w14:paraId="5CD7E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4" w:type="dxa"/>
            <w:vMerge w:val="continue"/>
            <w:vAlign w:val="center"/>
          </w:tcPr>
          <w:p w14:paraId="5FF9937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1" w:type="dxa"/>
          </w:tcPr>
          <w:p w14:paraId="32EB92D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联系方式</w:t>
            </w:r>
          </w:p>
        </w:tc>
        <w:tc>
          <w:tcPr>
            <w:tcW w:w="4820" w:type="dxa"/>
          </w:tcPr>
          <w:p w14:paraId="38F4D8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 w:firstLineChars="0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xx（手机号）</w:t>
            </w:r>
          </w:p>
        </w:tc>
      </w:tr>
      <w:tr w14:paraId="33161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4" w:type="dxa"/>
            <w:vMerge w:val="restart"/>
            <w:vAlign w:val="center"/>
          </w:tcPr>
          <w:p w14:paraId="147584D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事件基本情况</w:t>
            </w:r>
          </w:p>
        </w:tc>
        <w:tc>
          <w:tcPr>
            <w:tcW w:w="1441" w:type="dxa"/>
          </w:tcPr>
          <w:p w14:paraId="49A80A3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发生时间</w:t>
            </w:r>
          </w:p>
        </w:tc>
        <w:tc>
          <w:tcPr>
            <w:tcW w:w="4820" w:type="dxa"/>
          </w:tcPr>
          <w:p w14:paraId="1758EA6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 w:firstLineChars="0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xx年xx月xx日xx时xx分</w:t>
            </w:r>
          </w:p>
        </w:tc>
      </w:tr>
      <w:tr w14:paraId="23AA7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4" w:type="dxa"/>
            <w:vMerge w:val="continue"/>
            <w:vAlign w:val="center"/>
          </w:tcPr>
          <w:p w14:paraId="06C3032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14:paraId="4570D4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获悉渠道</w:t>
            </w:r>
          </w:p>
        </w:tc>
        <w:tc>
          <w:tcPr>
            <w:tcW w:w="4820" w:type="dxa"/>
          </w:tcPr>
          <w:p w14:paraId="0AEAF3B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 w:firstLineChars="0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□自主监测发现</w:t>
            </w:r>
          </w:p>
          <w:p w14:paraId="711FF33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 w:firstLineChars="0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□网上公开发布（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 xml:space="preserve">URL）      </w:t>
            </w:r>
          </w:p>
          <w:p w14:paraId="421F15A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 w:firstLineChars="0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□第三方报送（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 xml:space="preserve">报送单位）      </w:t>
            </w:r>
          </w:p>
          <w:p w14:paraId="210CD8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 w:firstLineChars="0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□其他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 xml:space="preserve">xx                     </w:t>
            </w:r>
          </w:p>
        </w:tc>
      </w:tr>
      <w:tr w14:paraId="445BE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4" w:type="dxa"/>
            <w:vMerge w:val="continue"/>
            <w:vAlign w:val="center"/>
          </w:tcPr>
          <w:p w14:paraId="305362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1" w:type="dxa"/>
          </w:tcPr>
          <w:p w14:paraId="2ED959E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涉事单位</w:t>
            </w:r>
          </w:p>
        </w:tc>
        <w:tc>
          <w:tcPr>
            <w:tcW w:w="4820" w:type="dxa"/>
          </w:tcPr>
          <w:p w14:paraId="152D34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 w:firstLineChars="0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xx（单位全称）</w:t>
            </w:r>
          </w:p>
        </w:tc>
      </w:tr>
      <w:tr w14:paraId="413FA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24" w:type="dxa"/>
            <w:vMerge w:val="continue"/>
            <w:vAlign w:val="center"/>
          </w:tcPr>
          <w:p w14:paraId="63BF249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1" w:type="dxa"/>
          </w:tcPr>
          <w:p w14:paraId="783EA3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事件级别</w:t>
            </w:r>
          </w:p>
        </w:tc>
        <w:tc>
          <w:tcPr>
            <w:tcW w:w="4820" w:type="dxa"/>
          </w:tcPr>
          <w:p w14:paraId="6584619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 w:firstLineChars="0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□一般□较大□重大□特别重大</w:t>
            </w:r>
          </w:p>
        </w:tc>
      </w:tr>
      <w:tr w14:paraId="01E4D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4" w:type="dxa"/>
            <w:vMerge w:val="continue"/>
            <w:vAlign w:val="center"/>
          </w:tcPr>
          <w:p w14:paraId="50CCB71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14962C6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涉及系统</w:t>
            </w:r>
          </w:p>
        </w:tc>
        <w:tc>
          <w:tcPr>
            <w:tcW w:w="4820" w:type="dxa"/>
          </w:tcPr>
          <w:p w14:paraId="0061001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 w:firstLineChars="0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xx（系统/平台全称）</w:t>
            </w:r>
          </w:p>
        </w:tc>
      </w:tr>
      <w:tr w14:paraId="41784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924" w:type="dxa"/>
            <w:vMerge w:val="continue"/>
            <w:vAlign w:val="center"/>
          </w:tcPr>
          <w:p w14:paraId="1B980CF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1" w:type="dxa"/>
            <w:vMerge w:val="continue"/>
          </w:tcPr>
          <w:p w14:paraId="2F1381B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1567426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 w:firstLineChars="0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IP/域名/URL：xx</w:t>
            </w:r>
          </w:p>
        </w:tc>
      </w:tr>
      <w:tr w14:paraId="21EC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924" w:type="dxa"/>
            <w:vMerge w:val="continue"/>
            <w:vAlign w:val="center"/>
          </w:tcPr>
          <w:p w14:paraId="7C21D84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1" w:type="dxa"/>
          </w:tcPr>
          <w:p w14:paraId="2B20D61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事件原因</w:t>
            </w:r>
          </w:p>
        </w:tc>
        <w:tc>
          <w:tcPr>
            <w:tcW w:w="4820" w:type="dxa"/>
          </w:tcPr>
          <w:p w14:paraId="3A5FFAB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（简要描述事件发生原因）</w:t>
            </w:r>
          </w:p>
        </w:tc>
      </w:tr>
      <w:tr w14:paraId="7A340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4" w:type="dxa"/>
            <w:vMerge w:val="restart"/>
            <w:vAlign w:val="center"/>
          </w:tcPr>
          <w:p w14:paraId="341D9F9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事件涉及数据</w:t>
            </w:r>
          </w:p>
          <w:p w14:paraId="6C1E018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情况</w:t>
            </w:r>
          </w:p>
        </w:tc>
        <w:tc>
          <w:tcPr>
            <w:tcW w:w="1441" w:type="dxa"/>
          </w:tcPr>
          <w:p w14:paraId="66D7F86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类型</w:t>
            </w:r>
          </w:p>
        </w:tc>
        <w:tc>
          <w:tcPr>
            <w:tcW w:w="4820" w:type="dxa"/>
          </w:tcPr>
          <w:p w14:paraId="2D0440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 w:firstLineChars="0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□研发□生产□管理□运维□服务</w:t>
            </w:r>
          </w:p>
        </w:tc>
      </w:tr>
      <w:tr w14:paraId="1B3A0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4" w:type="dxa"/>
            <w:vMerge w:val="continue"/>
            <w:vAlign w:val="center"/>
          </w:tcPr>
          <w:p w14:paraId="43DF720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1" w:type="dxa"/>
          </w:tcPr>
          <w:p w14:paraId="6971F2C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级别</w:t>
            </w:r>
          </w:p>
        </w:tc>
        <w:tc>
          <w:tcPr>
            <w:tcW w:w="4820" w:type="dxa"/>
          </w:tcPr>
          <w:p w14:paraId="5ACDB7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 w:firstLineChars="0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□一般□重要□核心</w:t>
            </w:r>
          </w:p>
        </w:tc>
      </w:tr>
      <w:tr w14:paraId="36675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4" w:type="dxa"/>
            <w:vMerge w:val="continue"/>
            <w:vAlign w:val="center"/>
          </w:tcPr>
          <w:p w14:paraId="611BF1E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1" w:type="dxa"/>
          </w:tcPr>
          <w:p w14:paraId="2DEDBD1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规模</w:t>
            </w:r>
          </w:p>
        </w:tc>
        <w:tc>
          <w:tcPr>
            <w:tcW w:w="4820" w:type="dxa"/>
          </w:tcPr>
          <w:p w14:paraId="4CDEC2A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 w:firstLineChars="0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xxGB/xx条</w:t>
            </w:r>
          </w:p>
        </w:tc>
      </w:tr>
      <w:tr w14:paraId="73784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4" w:type="dxa"/>
            <w:vMerge w:val="continue"/>
            <w:vAlign w:val="center"/>
          </w:tcPr>
          <w:p w14:paraId="7661F8E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14:paraId="52EF04D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个人信息情况</w:t>
            </w:r>
          </w:p>
        </w:tc>
        <w:tc>
          <w:tcPr>
            <w:tcW w:w="4820" w:type="dxa"/>
          </w:tcPr>
          <w:p w14:paraId="135A897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 w:firstLineChars="0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□个人信息xxGB/xx条</w:t>
            </w:r>
          </w:p>
          <w:p w14:paraId="3801AA4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 w:firstLineChars="0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□敏感个人信息xxGB/xx条</w:t>
            </w:r>
          </w:p>
          <w:p w14:paraId="2DF5D7F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 w:firstLineChars="0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□无</w:t>
            </w:r>
          </w:p>
        </w:tc>
      </w:tr>
      <w:tr w14:paraId="4F21F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4" w:type="dxa"/>
            <w:vMerge w:val="restart"/>
            <w:vAlign w:val="center"/>
          </w:tcPr>
          <w:p w14:paraId="132F425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事件影响情况</w:t>
            </w:r>
          </w:p>
        </w:tc>
        <w:tc>
          <w:tcPr>
            <w:tcW w:w="1441" w:type="dxa"/>
          </w:tcPr>
          <w:p w14:paraId="1D388EF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影响主体</w:t>
            </w:r>
          </w:p>
        </w:tc>
        <w:tc>
          <w:tcPr>
            <w:tcW w:w="4820" w:type="dxa"/>
          </w:tcPr>
          <w:p w14:paraId="2D0A764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 w:firstLineChars="0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xx（单位全称）</w:t>
            </w:r>
          </w:p>
        </w:tc>
      </w:tr>
      <w:tr w14:paraId="7C4F7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4" w:type="dxa"/>
            <w:vMerge w:val="continue"/>
            <w:vAlign w:val="center"/>
          </w:tcPr>
          <w:p w14:paraId="0241C7F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1" w:type="dxa"/>
          </w:tcPr>
          <w:p w14:paraId="6EA46F1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影响范围</w:t>
            </w:r>
          </w:p>
        </w:tc>
        <w:tc>
          <w:tcPr>
            <w:tcW w:w="4820" w:type="dxa"/>
          </w:tcPr>
          <w:p w14:paraId="4233FD6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 w:firstLineChars="0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xx地区/行业</w:t>
            </w:r>
          </w:p>
        </w:tc>
      </w:tr>
      <w:tr w14:paraId="3438E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924" w:type="dxa"/>
            <w:vAlign w:val="center"/>
          </w:tcPr>
          <w:p w14:paraId="388D2A1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事件处置建议</w:t>
            </w:r>
          </w:p>
        </w:tc>
        <w:tc>
          <w:tcPr>
            <w:tcW w:w="6261" w:type="dxa"/>
            <w:gridSpan w:val="2"/>
            <w:vAlign w:val="center"/>
          </w:tcPr>
          <w:p w14:paraId="7111DEB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 w:firstLineChars="0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1.xx</w:t>
            </w:r>
          </w:p>
          <w:p w14:paraId="0C21849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 w:firstLineChars="0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2.xx</w:t>
            </w:r>
          </w:p>
          <w:p w14:paraId="6BE19E8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 w:firstLineChars="0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......</w:t>
            </w:r>
          </w:p>
          <w:p w14:paraId="67D8996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0" w:firstLineChars="0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（简要描述事件已采取的措施、拟进一步采取的措施及请求支援事项等。）</w:t>
            </w:r>
          </w:p>
        </w:tc>
      </w:tr>
    </w:tbl>
    <w:p w14:paraId="6E4FF0C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ind w:firstLine="281" w:firstLineChars="100"/>
        <w:textAlignment w:val="auto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签字（或盖章）：</w:t>
      </w:r>
      <w:bookmarkStart w:id="0" w:name="_GoBack"/>
      <w:bookmarkEnd w:id="0"/>
    </w:p>
    <w:p w14:paraId="3B642D8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240" w:firstLineChars="100"/>
        <w:textAlignment w:val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注：1.涉及系统、影响主体和范围等信息不明确的，可填“尚不明确”。</w:t>
      </w:r>
    </w:p>
    <w:p w14:paraId="6684DF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240" w:firstLineChars="100"/>
        <w:textAlignment w:val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 xml:space="preserve">    2.重大及以上数据安全事件需上报人签字或上报单位盖章。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3" w:usb1="00000000" w:usb2="00000000" w:usb3="00000000" w:csb0="00000001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Noto Sans CJK SC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Noto Sans CJK SC">
    <w:panose1 w:val="020B0500000000000000"/>
    <w:charset w:val="86"/>
    <w:family w:val="auto"/>
    <w:pitch w:val="default"/>
    <w:sig w:usb0="3000008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4D1D8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A001A8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firstLine="0" w:firstLineChars="0"/>
                            <w:textAlignment w:val="auto"/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JFlysIBAACN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NiRZcr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A001A8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firstLine="0" w:firstLineChars="0"/>
                      <w:textAlignment w:val="auto"/>
                      <w:rPr>
                        <w:rFonts w:hint="eastAsia"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NDFjNTdjNzc2NTA4NDFhYTg4MDRlNTQyZDMyOGUifQ=="/>
  </w:docVars>
  <w:rsids>
    <w:rsidRoot w:val="FDFEBCED"/>
    <w:rsid w:val="25FF81DA"/>
    <w:rsid w:val="37FB9D6A"/>
    <w:rsid w:val="6FDFBE84"/>
    <w:rsid w:val="7DFF4DDA"/>
    <w:rsid w:val="E9273CBD"/>
    <w:rsid w:val="FBFF2606"/>
    <w:rsid w:val="FDBD1A89"/>
    <w:rsid w:val="FDFEB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等线" w:hAnsi="等线" w:eastAsia="等线" w:cs="黑体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大标题"/>
    <w:next w:val="1"/>
    <w:qFormat/>
    <w:uiPriority w:val="0"/>
    <w:pPr>
      <w:keepNext/>
      <w:keepLines/>
      <w:spacing w:beforeLines="0" w:afterLines="0" w:line="560" w:lineRule="exact"/>
      <w:jc w:val="center"/>
      <w:outlineLvl w:val="0"/>
    </w:pPr>
    <w:rPr>
      <w:rFonts w:ascii="方正小标宋简体" w:hAnsi="方正小标宋简体" w:eastAsia="方正小标宋简体" w:cstheme="minorBidi"/>
      <w:sz w:val="44"/>
    </w:rPr>
  </w:style>
  <w:style w:type="paragraph" w:customStyle="1" w:styleId="8">
    <w:name w:val="一级标题"/>
    <w:next w:val="1"/>
    <w:qFormat/>
    <w:uiPriority w:val="0"/>
    <w:pPr>
      <w:keepNext/>
      <w:keepLines/>
      <w:spacing w:beforeLines="0" w:afterLines="0" w:line="560" w:lineRule="exact"/>
      <w:ind w:firstLine="880" w:firstLineChars="200"/>
      <w:jc w:val="both"/>
      <w:outlineLvl w:val="1"/>
    </w:pPr>
    <w:rPr>
      <w:rFonts w:hint="eastAsia" w:ascii="黑体" w:hAnsi="黑体" w:eastAsia="黑体" w:cstheme="minorBidi"/>
      <w:sz w:val="32"/>
    </w:rPr>
  </w:style>
  <w:style w:type="paragraph" w:customStyle="1" w:styleId="9">
    <w:name w:val="二级标题"/>
    <w:next w:val="1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560" w:lineRule="exact"/>
      <w:ind w:firstLine="880" w:firstLineChars="200"/>
      <w:jc w:val="both"/>
      <w:outlineLvl w:val="2"/>
    </w:pPr>
    <w:rPr>
      <w:rFonts w:hint="eastAsia" w:ascii="楷体_GB2312" w:hAnsi="楷体_GB2312" w:eastAsia="楷体_GB2312" w:cs="Times New Roman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2025-04-03T22:49:00Z</dcterms:created>
  <dc:creator>WPS_1663399071</dc:creator>
  <cp:lastModifiedBy>WPS_1663399071</cp:lastModifiedBy>
  <dcterms:modified xsi:type="dcterms:W3CDTF">2025-04-03T14:56:57Z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B9988B2E5FD90D3A832FEE671A6C144D_41</vt:lpwstr>
  </property>
</Properties>
</file>